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68" w:rsidRPr="00021768" w:rsidRDefault="00021768" w:rsidP="00021768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021768">
        <w:rPr>
          <w:rFonts w:ascii="Arial" w:hAnsi="Arial" w:cs="Arial"/>
          <w:b/>
          <w:sz w:val="28"/>
          <w:szCs w:val="28"/>
          <w:lang w:val="uk-UA"/>
        </w:rPr>
        <w:t xml:space="preserve">Інформація про загальну кількість акцій та голосуючих акцій </w:t>
      </w:r>
    </w:p>
    <w:p w:rsidR="00021768" w:rsidRPr="00021768" w:rsidRDefault="00021768" w:rsidP="00021768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021768">
        <w:rPr>
          <w:rFonts w:ascii="Arial" w:hAnsi="Arial" w:cs="Arial"/>
          <w:b/>
          <w:sz w:val="28"/>
          <w:szCs w:val="28"/>
          <w:lang w:val="uk-UA"/>
        </w:rPr>
        <w:t xml:space="preserve">станом на </w:t>
      </w:r>
      <w:r>
        <w:rPr>
          <w:rFonts w:ascii="Arial" w:hAnsi="Arial" w:cs="Arial"/>
          <w:b/>
          <w:sz w:val="28"/>
          <w:szCs w:val="28"/>
          <w:lang w:val="uk-UA"/>
        </w:rPr>
        <w:t>21</w:t>
      </w:r>
      <w:r w:rsidRPr="00021768">
        <w:rPr>
          <w:rFonts w:ascii="Arial" w:hAnsi="Arial" w:cs="Arial"/>
          <w:b/>
          <w:sz w:val="28"/>
          <w:szCs w:val="28"/>
          <w:lang w:val="uk-UA"/>
        </w:rPr>
        <w:t>.0</w:t>
      </w:r>
      <w:r>
        <w:rPr>
          <w:rFonts w:ascii="Arial" w:hAnsi="Arial" w:cs="Arial"/>
          <w:b/>
          <w:sz w:val="28"/>
          <w:szCs w:val="28"/>
          <w:lang w:val="uk-UA"/>
        </w:rPr>
        <w:t>5</w:t>
      </w:r>
      <w:r w:rsidRPr="00021768">
        <w:rPr>
          <w:rFonts w:ascii="Arial" w:hAnsi="Arial" w:cs="Arial"/>
          <w:b/>
          <w:sz w:val="28"/>
          <w:szCs w:val="28"/>
          <w:lang w:val="uk-UA"/>
        </w:rPr>
        <w:t>.2018 – дату складання переліку акціонерів, які мають право на участь у</w:t>
      </w:r>
      <w:r w:rsidR="00DA23E8">
        <w:rPr>
          <w:rFonts w:ascii="Arial" w:hAnsi="Arial" w:cs="Arial"/>
          <w:b/>
          <w:sz w:val="28"/>
          <w:szCs w:val="28"/>
          <w:lang w:val="uk-UA"/>
        </w:rPr>
        <w:t xml:space="preserve"> позачергових</w:t>
      </w:r>
      <w:r w:rsidRPr="00021768">
        <w:rPr>
          <w:rFonts w:ascii="Arial" w:hAnsi="Arial" w:cs="Arial"/>
          <w:b/>
          <w:sz w:val="28"/>
          <w:szCs w:val="28"/>
          <w:lang w:val="uk-UA"/>
        </w:rPr>
        <w:t xml:space="preserve"> загальних зборах акціонерів </w:t>
      </w:r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5415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ПРИВАТНОГО АКЦІОНЕРНОГО ТОВАРИСТВА «ЮНІСТЬ.»</w:t>
      </w:r>
      <w:r w:rsidRPr="00C35415">
        <w:rPr>
          <w:rFonts w:ascii="Arial" w:hAnsi="Arial" w:cs="Arial"/>
          <w:b/>
          <w:sz w:val="28"/>
          <w:szCs w:val="28"/>
          <w:lang w:val="uk-UA"/>
        </w:rPr>
        <w:t>, призначених на 24.05.2018.</w:t>
      </w:r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C35415" w:rsidRPr="00C35415" w:rsidRDefault="00C35415" w:rsidP="00C354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35415">
        <w:rPr>
          <w:rFonts w:ascii="Arial" w:hAnsi="Arial" w:cs="Arial"/>
          <w:b/>
          <w:sz w:val="28"/>
          <w:szCs w:val="28"/>
        </w:rPr>
        <w:t xml:space="preserve">Загальна кількість акцій складає </w:t>
      </w:r>
      <w:r w:rsidRPr="00C35415">
        <w:rPr>
          <w:rFonts w:ascii="Arial" w:hAnsi="Arial" w:cs="Arial"/>
          <w:b/>
          <w:bCs/>
          <w:sz w:val="28"/>
          <w:szCs w:val="28"/>
        </w:rPr>
        <w:t>2322000</w:t>
      </w:r>
      <w:r w:rsidRPr="00C35415">
        <w:rPr>
          <w:rFonts w:ascii="Arial" w:hAnsi="Arial" w:cs="Arial"/>
          <w:b/>
          <w:sz w:val="28"/>
          <w:szCs w:val="28"/>
        </w:rPr>
        <w:t xml:space="preserve"> шт.</w:t>
      </w:r>
    </w:p>
    <w:p w:rsidR="00C35415" w:rsidRPr="00C35415" w:rsidRDefault="00C35415" w:rsidP="00C354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35415">
        <w:rPr>
          <w:rFonts w:ascii="Arial" w:hAnsi="Arial" w:cs="Arial"/>
          <w:b/>
          <w:sz w:val="28"/>
          <w:szCs w:val="28"/>
        </w:rPr>
        <w:t xml:space="preserve">Кількість голосуючих акцій складає </w:t>
      </w:r>
      <w:r w:rsidRPr="00C35415">
        <w:rPr>
          <w:rFonts w:ascii="Arial" w:hAnsi="Arial" w:cs="Arial"/>
          <w:b/>
          <w:bCs/>
          <w:sz w:val="28"/>
          <w:szCs w:val="28"/>
        </w:rPr>
        <w:t>2322000</w:t>
      </w:r>
      <w:r w:rsidRPr="00C35415">
        <w:rPr>
          <w:rFonts w:ascii="Arial" w:hAnsi="Arial" w:cs="Arial"/>
          <w:b/>
          <w:sz w:val="28"/>
          <w:szCs w:val="28"/>
        </w:rPr>
        <w:t xml:space="preserve"> шт.</w:t>
      </w:r>
    </w:p>
    <w:p w:rsidR="00C35415" w:rsidRPr="00C35415" w:rsidRDefault="00C35415" w:rsidP="00C35415">
      <w:pPr>
        <w:rPr>
          <w:rFonts w:ascii="Arial" w:hAnsi="Arial" w:cs="Arial"/>
          <w:b/>
          <w:sz w:val="28"/>
          <w:szCs w:val="28"/>
          <w:lang w:val="uk-UA"/>
        </w:rPr>
      </w:pPr>
    </w:p>
    <w:p w:rsidR="00441504" w:rsidRPr="00C35415" w:rsidRDefault="00441504" w:rsidP="00C354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sectPr w:rsidR="00441504" w:rsidRPr="00C35415" w:rsidSect="00D4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F0CA8"/>
    <w:multiLevelType w:val="hybridMultilevel"/>
    <w:tmpl w:val="0CD4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C35415"/>
    <w:rsid w:val="00021768"/>
    <w:rsid w:val="00441504"/>
    <w:rsid w:val="00497270"/>
    <w:rsid w:val="00923BDA"/>
    <w:rsid w:val="00C35415"/>
    <w:rsid w:val="00DA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15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2019-07-18T12:58:00Z</dcterms:created>
  <dcterms:modified xsi:type="dcterms:W3CDTF">2019-07-22T07:15:00Z</dcterms:modified>
</cp:coreProperties>
</file>